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4EBCC" w14:textId="3B779024" w:rsidR="00A73366" w:rsidRPr="00A73366" w:rsidRDefault="008708D1" w:rsidP="00A73366">
      <w:pPr>
        <w:jc w:val="right"/>
      </w:pPr>
      <w:r>
        <w:t>July 17</w:t>
      </w:r>
      <w:r w:rsidR="00A73366" w:rsidRPr="00A73366">
        <w:t>, 2016</w:t>
      </w:r>
    </w:p>
    <w:p w14:paraId="02111D52" w14:textId="77777777" w:rsidR="00B24F10" w:rsidRPr="00DC7825" w:rsidRDefault="001B41F8">
      <w:pPr>
        <w:rPr>
          <w:b/>
        </w:rPr>
      </w:pPr>
      <w:r w:rsidRPr="00DC7825">
        <w:rPr>
          <w:b/>
        </w:rPr>
        <w:t>Dear Keynotes, Speakers and Poster Presenters,</w:t>
      </w:r>
    </w:p>
    <w:p w14:paraId="659E74E1" w14:textId="77777777" w:rsidR="001B41F8" w:rsidRDefault="001B41F8"/>
    <w:p w14:paraId="0AF6CE62" w14:textId="2E26405E" w:rsidR="001B41F8" w:rsidRDefault="008708D1">
      <w:r>
        <w:t xml:space="preserve">- </w:t>
      </w:r>
      <w:r w:rsidR="001B41F8">
        <w:t>For your attention, here</w:t>
      </w:r>
      <w:r>
        <w:t xml:space="preserve"> is some information (</w:t>
      </w:r>
      <w:r w:rsidR="00586056">
        <w:t>some</w:t>
      </w:r>
      <w:r w:rsidR="001B41F8">
        <w:t xml:space="preserve"> </w:t>
      </w:r>
      <w:r>
        <w:t>itms have</w:t>
      </w:r>
      <w:r w:rsidR="001B41F8">
        <w:t xml:space="preserve"> been already sent to</w:t>
      </w:r>
      <w:r w:rsidR="00586056">
        <w:t xml:space="preserve"> you before</w:t>
      </w:r>
      <w:r>
        <w:t>)</w:t>
      </w:r>
      <w:r w:rsidR="001B41F8">
        <w:t>.</w:t>
      </w:r>
    </w:p>
    <w:p w14:paraId="39584CA2" w14:textId="77777777" w:rsidR="001B41F8" w:rsidRDefault="001B41F8"/>
    <w:p w14:paraId="0B80C430" w14:textId="0C8025E0" w:rsidR="001B41F8" w:rsidRDefault="008708D1">
      <w:r>
        <w:t xml:space="preserve">- </w:t>
      </w:r>
      <w:r w:rsidR="001B41F8">
        <w:t>Ple</w:t>
      </w:r>
      <w:r w:rsidR="000533AE">
        <w:t xml:space="preserve">ase, </w:t>
      </w:r>
      <w:r w:rsidR="00586056">
        <w:t>take note of the following</w:t>
      </w:r>
      <w:r w:rsidR="000533AE">
        <w:t xml:space="preserve"> guidelines (</w:t>
      </w:r>
      <w:r w:rsidR="000533AE" w:rsidRPr="005740A8">
        <w:rPr>
          <w:b/>
        </w:rPr>
        <w:t>Appendix 1</w:t>
      </w:r>
      <w:r w:rsidR="000533AE">
        <w:t xml:space="preserve"> has same information as this message).</w:t>
      </w:r>
    </w:p>
    <w:p w14:paraId="44B5AF74" w14:textId="77777777" w:rsidR="000533AE" w:rsidRDefault="000533AE"/>
    <w:p w14:paraId="0918C4CB" w14:textId="2B39C00B" w:rsidR="000533AE" w:rsidRDefault="008708D1">
      <w:r>
        <w:t xml:space="preserve">- </w:t>
      </w:r>
      <w:r w:rsidR="000533AE">
        <w:t>The list looks complicated but basically calls your attention to paper format, audiovi</w:t>
      </w:r>
      <w:r w:rsidR="005C615C">
        <w:t>sual presentation</w:t>
      </w:r>
      <w:r w:rsidR="000533AE">
        <w:t>, author rights´ permission, and paper submission:</w:t>
      </w:r>
    </w:p>
    <w:p w14:paraId="65F3170A" w14:textId="77777777" w:rsidR="001B41F8" w:rsidRDefault="001B41F8"/>
    <w:p w14:paraId="39C7BDEA" w14:textId="0B573A48" w:rsidR="002739BE" w:rsidRPr="002739BE" w:rsidRDefault="008708D1">
      <w:pPr>
        <w:rPr>
          <w:u w:val="single"/>
        </w:rPr>
      </w:pPr>
      <w:r>
        <w:rPr>
          <w:u w:val="single"/>
        </w:rPr>
        <w:t xml:space="preserve">A. </w:t>
      </w:r>
      <w:r w:rsidR="002739BE">
        <w:rPr>
          <w:u w:val="single"/>
        </w:rPr>
        <w:t>Papers – Full texts</w:t>
      </w:r>
    </w:p>
    <w:p w14:paraId="3ECD8756" w14:textId="5D2DDFF4" w:rsidR="001B41F8" w:rsidRPr="000533AE" w:rsidRDefault="00DC7825" w:rsidP="001B41F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IFLA Template.  </w:t>
      </w:r>
      <w:r w:rsidR="001B41F8">
        <w:t xml:space="preserve">Your paper needs to be formatted in the IFLA </w:t>
      </w:r>
      <w:r w:rsidR="0086071D">
        <w:t xml:space="preserve">Satellite </w:t>
      </w:r>
      <w:r w:rsidR="001B41F8">
        <w:t>Templ</w:t>
      </w:r>
      <w:r w:rsidR="009A3868">
        <w:t xml:space="preserve">ate, so that it can be uploaded at the IFLA </w:t>
      </w:r>
      <w:r w:rsidR="001B41F8">
        <w:t>r</w:t>
      </w:r>
      <w:r w:rsidR="005C615C">
        <w:t>epository (A</w:t>
      </w:r>
      <w:r w:rsidR="002739BE">
        <w:t>n open access site)</w:t>
      </w:r>
      <w:r w:rsidR="005C615C">
        <w:t xml:space="preserve">. </w:t>
      </w:r>
      <w:r w:rsidR="002739BE">
        <w:t xml:space="preserve"> </w:t>
      </w:r>
      <w:r w:rsidR="002739BE" w:rsidRPr="000533AE">
        <w:rPr>
          <w:b/>
        </w:rPr>
        <w:t>See Appendix</w:t>
      </w:r>
      <w:r w:rsidR="0086071D">
        <w:rPr>
          <w:b/>
        </w:rPr>
        <w:t xml:space="preserve"> 5</w:t>
      </w:r>
      <w:bookmarkStart w:id="0" w:name="_GoBack"/>
      <w:bookmarkEnd w:id="0"/>
      <w:r w:rsidR="002739BE" w:rsidRPr="000533AE">
        <w:rPr>
          <w:b/>
        </w:rPr>
        <w:t>).</w:t>
      </w:r>
    </w:p>
    <w:p w14:paraId="543F9129" w14:textId="5F013821" w:rsidR="000533AE" w:rsidRDefault="000533AE" w:rsidP="001B41F8">
      <w:pPr>
        <w:pStyle w:val="Prrafodelista"/>
        <w:numPr>
          <w:ilvl w:val="0"/>
          <w:numId w:val="1"/>
        </w:numPr>
      </w:pPr>
      <w:r>
        <w:rPr>
          <w:b/>
        </w:rPr>
        <w:t>Author permission</w:t>
      </w:r>
      <w:r w:rsidR="002739BE">
        <w:rPr>
          <w:b/>
        </w:rPr>
        <w:t xml:space="preserve">.  </w:t>
      </w:r>
      <w:r w:rsidR="002739BE">
        <w:t>Fill and sign the IFLA official consent form and send it al</w:t>
      </w:r>
      <w:r>
        <w:t>ong with the paper</w:t>
      </w:r>
      <w:r w:rsidR="005C615C">
        <w:t>, if you have not done it</w:t>
      </w:r>
      <w:r>
        <w:t xml:space="preserve">.  Visit: </w:t>
      </w:r>
      <w:hyperlink r:id="rId6" w:history="1">
        <w:r w:rsidRPr="00960686">
          <w:rPr>
            <w:rStyle w:val="Hipervnculo"/>
          </w:rPr>
          <w:t>http://forms.ifla.org/node/add/wlic-authors-permission-form</w:t>
        </w:r>
      </w:hyperlink>
    </w:p>
    <w:p w14:paraId="075CC384" w14:textId="5BCB4DE1" w:rsidR="001B41F8" w:rsidRDefault="0098404E" w:rsidP="001B41F8">
      <w:pPr>
        <w:pStyle w:val="Prrafodelista"/>
        <w:numPr>
          <w:ilvl w:val="0"/>
          <w:numId w:val="1"/>
        </w:numPr>
      </w:pPr>
      <w:r>
        <w:t xml:space="preserve"> </w:t>
      </w:r>
      <w:r w:rsidR="002739BE" w:rsidRPr="000533AE">
        <w:rPr>
          <w:b/>
        </w:rPr>
        <w:t>C</w:t>
      </w:r>
      <w:r w:rsidR="00DC7825" w:rsidRPr="000533AE">
        <w:rPr>
          <w:b/>
        </w:rPr>
        <w:t xml:space="preserve">opy to conveners. </w:t>
      </w:r>
      <w:r w:rsidR="009A3868">
        <w:t>In case yo</w:t>
      </w:r>
      <w:r w:rsidR="005C615C">
        <w:t>u make</w:t>
      </w:r>
      <w:r w:rsidR="009A3868">
        <w:t xml:space="preserve"> last minute changes</w:t>
      </w:r>
      <w:r w:rsidR="00586056">
        <w:t xml:space="preserve"> to your paper</w:t>
      </w:r>
      <w:r w:rsidR="005C615C">
        <w:t xml:space="preserve"> (You can do it up to the Satellite day)</w:t>
      </w:r>
      <w:r w:rsidR="009A3868">
        <w:t xml:space="preserve">, please </w:t>
      </w:r>
      <w:r w:rsidR="001B41F8">
        <w:t xml:space="preserve">send your </w:t>
      </w:r>
      <w:r w:rsidR="009A3868">
        <w:t xml:space="preserve">revised </w:t>
      </w:r>
      <w:r w:rsidR="00586056">
        <w:t>text</w:t>
      </w:r>
      <w:r w:rsidR="001B41F8">
        <w:t xml:space="preserve"> to us i</w:t>
      </w:r>
      <w:r w:rsidR="000533AE">
        <w:t>n Word format for later editing</w:t>
      </w:r>
      <w:r w:rsidR="005C615C">
        <w:t xml:space="preserve"> to</w:t>
      </w:r>
      <w:r w:rsidR="000533AE">
        <w:t xml:space="preserve">: </w:t>
      </w:r>
      <w:hyperlink r:id="rId7" w:history="1">
        <w:r w:rsidR="000533AE" w:rsidRPr="00960686">
          <w:rPr>
            <w:rStyle w:val="Hipervnculo"/>
          </w:rPr>
          <w:t>jesuslau@gmail.com</w:t>
        </w:r>
      </w:hyperlink>
      <w:r w:rsidR="000533AE">
        <w:t xml:space="preserve"> / </w:t>
      </w:r>
      <w:hyperlink r:id="rId8" w:history="1">
        <w:r w:rsidR="000533AE" w:rsidRPr="00960686">
          <w:rPr>
            <w:rStyle w:val="Hipervnculo"/>
          </w:rPr>
          <w:t>belen.martinez@mecd.es</w:t>
        </w:r>
      </w:hyperlink>
    </w:p>
    <w:p w14:paraId="0CC55521" w14:textId="373AC885" w:rsidR="001B41F8" w:rsidRDefault="00DC7825" w:rsidP="001B41F8">
      <w:pPr>
        <w:pStyle w:val="Prrafodelista"/>
        <w:numPr>
          <w:ilvl w:val="0"/>
          <w:numId w:val="1"/>
        </w:numPr>
      </w:pPr>
      <w:r w:rsidRPr="000533AE">
        <w:rPr>
          <w:b/>
        </w:rPr>
        <w:t xml:space="preserve">Black and white good quality graphics.  </w:t>
      </w:r>
      <w:r w:rsidR="001B41F8">
        <w:t>All figures, graphics, pictures and alike have to be original material in black and white.  No color materials</w:t>
      </w:r>
      <w:r w:rsidR="005C615C">
        <w:t>, please,</w:t>
      </w:r>
      <w:r w:rsidR="001B41F8">
        <w:t xml:space="preserve"> i</w:t>
      </w:r>
      <w:r w:rsidR="00586056">
        <w:t>f they do not print right in BW (</w:t>
      </w:r>
      <w:r w:rsidR="00586056" w:rsidRPr="005740A8">
        <w:rPr>
          <w:b/>
        </w:rPr>
        <w:t>See Appendix</w:t>
      </w:r>
      <w:r w:rsidR="005740A8" w:rsidRPr="005740A8">
        <w:rPr>
          <w:b/>
        </w:rPr>
        <w:t xml:space="preserve"> 2</w:t>
      </w:r>
      <w:r w:rsidR="00586056">
        <w:t>).</w:t>
      </w:r>
    </w:p>
    <w:p w14:paraId="095F92FB" w14:textId="77777777" w:rsidR="002739BE" w:rsidRDefault="002739BE" w:rsidP="002739BE">
      <w:pPr>
        <w:pStyle w:val="Prrafodelista"/>
        <w:numPr>
          <w:ilvl w:val="0"/>
          <w:numId w:val="1"/>
        </w:numPr>
      </w:pPr>
      <w:r>
        <w:rPr>
          <w:b/>
        </w:rPr>
        <w:t>Come early to the meeting.</w:t>
      </w:r>
      <w:r>
        <w:t xml:space="preserve">  Onsite registration will be from 8-9 am.</w:t>
      </w:r>
    </w:p>
    <w:p w14:paraId="32965F4E" w14:textId="0DA898D3" w:rsidR="002739BE" w:rsidRDefault="002739BE" w:rsidP="002739BE">
      <w:pPr>
        <w:pStyle w:val="Prrafodelista"/>
        <w:numPr>
          <w:ilvl w:val="0"/>
          <w:numId w:val="1"/>
        </w:numPr>
      </w:pPr>
      <w:r>
        <w:rPr>
          <w:b/>
        </w:rPr>
        <w:t xml:space="preserve">Presentations - .ppt, Prezi´s.  </w:t>
      </w:r>
      <w:r>
        <w:t xml:space="preserve">Presentations of speakers need to be sent to us by July 30.  Please, </w:t>
      </w:r>
      <w:r w:rsidR="000533AE">
        <w:t xml:space="preserve">be sure to follow IFLA guidelines.  See from page 2 onwards: </w:t>
      </w:r>
      <w:hyperlink r:id="rId9" w:history="1">
        <w:r w:rsidR="000533AE" w:rsidRPr="00960686">
          <w:rPr>
            <w:rStyle w:val="Hipervnculo"/>
          </w:rPr>
          <w:t>http://www.ifla.org/files/assets/wlic/2015/documents/guidelines-speakers-wlic-2015.pdf</w:t>
        </w:r>
      </w:hyperlink>
      <w:r>
        <w:t>)</w:t>
      </w:r>
      <w:r w:rsidR="00586056">
        <w:t>.</w:t>
      </w:r>
    </w:p>
    <w:p w14:paraId="4DD30F0C" w14:textId="77777777" w:rsidR="002739BE" w:rsidRDefault="002739BE" w:rsidP="001B41F8">
      <w:pPr>
        <w:pStyle w:val="Prrafodelista"/>
        <w:numPr>
          <w:ilvl w:val="0"/>
          <w:numId w:val="1"/>
        </w:numPr>
      </w:pPr>
      <w:r w:rsidRPr="000533AE">
        <w:rPr>
          <w:b/>
        </w:rPr>
        <w:t xml:space="preserve">Bring a back up.  </w:t>
      </w:r>
      <w:r>
        <w:t xml:space="preserve">Bring a </w:t>
      </w:r>
      <w:r w:rsidR="009A3868">
        <w:t xml:space="preserve">back up </w:t>
      </w:r>
      <w:r>
        <w:t>copy of</w:t>
      </w:r>
      <w:r w:rsidR="009A3868">
        <w:t xml:space="preserve"> your presentation </w:t>
      </w:r>
      <w:r w:rsidR="00586056">
        <w:t xml:space="preserve">in a USB drive </w:t>
      </w:r>
      <w:r>
        <w:t xml:space="preserve">the day of the meeting, just in case </w:t>
      </w:r>
      <w:r w:rsidR="009A3868">
        <w:t xml:space="preserve">it </w:t>
      </w:r>
      <w:r>
        <w:t>is needed.</w:t>
      </w:r>
    </w:p>
    <w:p w14:paraId="34F525CA" w14:textId="198EAA15" w:rsidR="002739BE" w:rsidRDefault="002739BE" w:rsidP="002739BE">
      <w:pPr>
        <w:pStyle w:val="Prrafodelista"/>
        <w:numPr>
          <w:ilvl w:val="0"/>
          <w:numId w:val="1"/>
        </w:numPr>
      </w:pPr>
      <w:r>
        <w:rPr>
          <w:b/>
        </w:rPr>
        <w:t xml:space="preserve">Editing.  </w:t>
      </w:r>
      <w:r>
        <w:t>We plan to edit, if funds are available, two monographs, one for the paper texts, and another for the poster texts (this was op</w:t>
      </w:r>
      <w:r w:rsidR="009A3868">
        <w:t>tional</w:t>
      </w:r>
      <w:r w:rsidR="005C615C">
        <w:t xml:space="preserve"> to poster presenters</w:t>
      </w:r>
      <w:r w:rsidR="009A3868">
        <w:t>, but most of you did sent</w:t>
      </w:r>
      <w:r>
        <w:t xml:space="preserve"> a text).</w:t>
      </w:r>
      <w:r w:rsidR="00586056">
        <w:t xml:space="preserve"> </w:t>
      </w:r>
      <w:r w:rsidR="000533AE">
        <w:t xml:space="preserve"> </w:t>
      </w:r>
      <w:r w:rsidR="000533AE" w:rsidRPr="000533AE">
        <w:rPr>
          <w:b/>
        </w:rPr>
        <w:t>See Appendix 2</w:t>
      </w:r>
      <w:r w:rsidR="000533AE">
        <w:t>, if there is a conflict in instructions follow IFLA ones.</w:t>
      </w:r>
      <w:r w:rsidR="00586056">
        <w:t xml:space="preserve"> </w:t>
      </w:r>
    </w:p>
    <w:p w14:paraId="3BB77579" w14:textId="77777777" w:rsidR="002739BE" w:rsidRDefault="002739BE" w:rsidP="002739BE">
      <w:pPr>
        <w:pStyle w:val="Prrafodelista"/>
        <w:numPr>
          <w:ilvl w:val="0"/>
          <w:numId w:val="1"/>
        </w:numPr>
      </w:pPr>
      <w:r>
        <w:rPr>
          <w:b/>
        </w:rPr>
        <w:t xml:space="preserve">Printing.  </w:t>
      </w:r>
      <w:r>
        <w:t>We may opt for a commercial printing, where copies of books may have to purchased, unles we are able to get extra funding.</w:t>
      </w:r>
    </w:p>
    <w:p w14:paraId="08227A8D" w14:textId="77777777" w:rsidR="002739BE" w:rsidRDefault="002739BE" w:rsidP="002739BE"/>
    <w:p w14:paraId="2DC433AA" w14:textId="2C6391BB" w:rsidR="002739BE" w:rsidRPr="002739BE" w:rsidRDefault="008708D1" w:rsidP="002739BE">
      <w:pPr>
        <w:rPr>
          <w:u w:val="single"/>
        </w:rPr>
      </w:pPr>
      <w:r>
        <w:rPr>
          <w:u w:val="single"/>
        </w:rPr>
        <w:t xml:space="preserve">B. </w:t>
      </w:r>
      <w:r w:rsidR="002739BE" w:rsidRPr="002739BE">
        <w:rPr>
          <w:u w:val="single"/>
        </w:rPr>
        <w:t>Posters</w:t>
      </w:r>
    </w:p>
    <w:p w14:paraId="32971F75" w14:textId="7D9365CC" w:rsidR="0098404E" w:rsidRDefault="00DC7825" w:rsidP="001B41F8">
      <w:pPr>
        <w:pStyle w:val="Prrafodelista"/>
        <w:numPr>
          <w:ilvl w:val="0"/>
          <w:numId w:val="1"/>
        </w:numPr>
      </w:pPr>
      <w:r>
        <w:rPr>
          <w:b/>
        </w:rPr>
        <w:t xml:space="preserve">Poster Size.  </w:t>
      </w:r>
      <w:r w:rsidR="005C615C">
        <w:t>Posters will be hanged</w:t>
      </w:r>
      <w:r w:rsidR="001B41F8">
        <w:t xml:space="preserve"> in USA estándar easels that we assume fit most poster sizes</w:t>
      </w:r>
      <w:r w:rsidR="00897613">
        <w:t xml:space="preserve"> (</w:t>
      </w:r>
      <w:r w:rsidR="00897613" w:rsidRPr="000533AE">
        <w:rPr>
          <w:b/>
        </w:rPr>
        <w:t>See Appendix 3</w:t>
      </w:r>
      <w:r w:rsidR="0098404E">
        <w:t xml:space="preserve"> for more information).  For poster </w:t>
      </w:r>
      <w:r w:rsidR="00655B16">
        <w:t>size use international</w:t>
      </w:r>
      <w:r w:rsidR="0098404E">
        <w:t xml:space="preserve"> standard dimensions:</w:t>
      </w:r>
      <w:r w:rsidR="00655B16" w:rsidRPr="00655B16">
        <w:rPr>
          <w:rFonts w:hint="eastAsia"/>
        </w:rPr>
        <w:t xml:space="preserve"> 24</w:t>
      </w:r>
      <w:r w:rsidR="00655B16">
        <w:t>”</w:t>
      </w:r>
      <w:r w:rsidR="00655B16" w:rsidRPr="00655B16">
        <w:rPr>
          <w:rFonts w:hint="eastAsia"/>
        </w:rPr>
        <w:t xml:space="preserve"> x 36</w:t>
      </w:r>
      <w:r w:rsidR="00655B16" w:rsidRPr="00655B16">
        <w:rPr>
          <w:rFonts w:hint="eastAsia"/>
        </w:rPr>
        <w:t>″</w:t>
      </w:r>
      <w:r w:rsidR="00655B16" w:rsidRPr="00655B16">
        <w:rPr>
          <w:rFonts w:hint="eastAsia"/>
        </w:rPr>
        <w:t xml:space="preserve"> </w:t>
      </w:r>
      <w:r w:rsidR="0098404E">
        <w:t xml:space="preserve"> </w:t>
      </w:r>
      <w:hyperlink r:id="rId10" w:history="1">
        <w:r w:rsidR="001A4368" w:rsidRPr="00960686">
          <w:rPr>
            <w:rStyle w:val="Hipervnculo"/>
          </w:rPr>
          <w:t>http://www.standardpostersizes.com/</w:t>
        </w:r>
      </w:hyperlink>
    </w:p>
    <w:p w14:paraId="798BA580" w14:textId="70EDBE3E" w:rsidR="001B41F8" w:rsidRDefault="00DC7825" w:rsidP="001B41F8">
      <w:pPr>
        <w:pStyle w:val="Prrafodelista"/>
        <w:numPr>
          <w:ilvl w:val="0"/>
          <w:numId w:val="1"/>
        </w:numPr>
      </w:pPr>
      <w:r w:rsidRPr="001A4368">
        <w:rPr>
          <w:b/>
        </w:rPr>
        <w:t xml:space="preserve">Bring your printed poster with you.  </w:t>
      </w:r>
      <w:r w:rsidR="001B41F8">
        <w:t xml:space="preserve">You need to bring your posted printed, </w:t>
      </w:r>
      <w:r w:rsidR="00586056">
        <w:t>because we cannot unfortunately print it</w:t>
      </w:r>
      <w:r w:rsidR="001B41F8">
        <w:t>.</w:t>
      </w:r>
      <w:r w:rsidR="005C615C">
        <w:t xml:space="preserve">  Send us a copy, please.</w:t>
      </w:r>
    </w:p>
    <w:p w14:paraId="7D59082C" w14:textId="77777777" w:rsidR="002739BE" w:rsidRDefault="00DC7825" w:rsidP="001B41F8">
      <w:pPr>
        <w:pStyle w:val="Prrafodelista"/>
        <w:numPr>
          <w:ilvl w:val="0"/>
          <w:numId w:val="1"/>
        </w:numPr>
      </w:pPr>
      <w:r>
        <w:rPr>
          <w:b/>
        </w:rPr>
        <w:lastRenderedPageBreak/>
        <w:t xml:space="preserve">Bring extra poster materials.  </w:t>
      </w:r>
      <w:r w:rsidR="001B41F8">
        <w:t>If you plan to do a special post</w:t>
      </w:r>
      <w:r w:rsidR="00586056">
        <w:t>er decoration, please bring the stuff you may need</w:t>
      </w:r>
      <w:r w:rsidR="001B41F8">
        <w:t>, like tape, printed copies of your paper, etc.</w:t>
      </w:r>
    </w:p>
    <w:p w14:paraId="5B9B76BF" w14:textId="77777777" w:rsidR="002739BE" w:rsidRDefault="002739BE" w:rsidP="001B41F8">
      <w:pPr>
        <w:pStyle w:val="Prrafodelista"/>
        <w:numPr>
          <w:ilvl w:val="0"/>
          <w:numId w:val="1"/>
        </w:numPr>
      </w:pPr>
      <w:r>
        <w:rPr>
          <w:b/>
        </w:rPr>
        <w:t xml:space="preserve">Poster set up.  </w:t>
      </w:r>
      <w:r>
        <w:t>Posters have to be mounted before 9:00, so arrive at 8:00 so you have time to do it.  Easels will be provided on first come basis.  You can bring print outs of your paper, business cards, or give-aways.</w:t>
      </w:r>
    </w:p>
    <w:p w14:paraId="7627537A" w14:textId="77777777" w:rsidR="002739BE" w:rsidRDefault="002739BE" w:rsidP="002739BE"/>
    <w:p w14:paraId="5DBA6435" w14:textId="02DA87E8" w:rsidR="002739BE" w:rsidRPr="002739BE" w:rsidRDefault="008708D1" w:rsidP="002739BE">
      <w:pPr>
        <w:rPr>
          <w:u w:val="single"/>
        </w:rPr>
      </w:pPr>
      <w:r>
        <w:rPr>
          <w:u w:val="single"/>
        </w:rPr>
        <w:t xml:space="preserve">C. </w:t>
      </w:r>
      <w:r w:rsidR="002739BE" w:rsidRPr="002739BE">
        <w:rPr>
          <w:u w:val="single"/>
        </w:rPr>
        <w:t>Registration, Lunch, and Transportation</w:t>
      </w:r>
    </w:p>
    <w:p w14:paraId="52A32CE1" w14:textId="1ADE66AD" w:rsidR="001B41F8" w:rsidRDefault="00DC7825" w:rsidP="001B41F8">
      <w:pPr>
        <w:pStyle w:val="Prrafodelista"/>
        <w:numPr>
          <w:ilvl w:val="0"/>
          <w:numId w:val="1"/>
        </w:numPr>
      </w:pPr>
      <w:r w:rsidRPr="002739BE">
        <w:rPr>
          <w:b/>
        </w:rPr>
        <w:t xml:space="preserve">Free registration for main speaker.  </w:t>
      </w:r>
      <w:r w:rsidR="001B41F8">
        <w:t xml:space="preserve">One speaker per paper will be waived </w:t>
      </w:r>
      <w:r w:rsidR="00586056">
        <w:t xml:space="preserve"> </w:t>
      </w:r>
      <w:r w:rsidR="001B41F8">
        <w:t xml:space="preserve">the </w:t>
      </w:r>
      <w:r w:rsidR="00586056">
        <w:t xml:space="preserve">registration </w:t>
      </w:r>
      <w:r w:rsidR="001B41F8">
        <w:t>fee, thanks to the funding provided by IE Library (Madrid, Spain), so please let us know who is going be the main presenter.</w:t>
      </w:r>
      <w:r w:rsidR="00586056">
        <w:t xml:space="preserve">  A request to fill a registration form was sent to you in a separate mail.</w:t>
      </w:r>
    </w:p>
    <w:p w14:paraId="58FD9598" w14:textId="77777777" w:rsidR="009A3868" w:rsidRDefault="009A3868" w:rsidP="001B41F8">
      <w:pPr>
        <w:pStyle w:val="Prrafodelista"/>
        <w:numPr>
          <w:ilvl w:val="0"/>
          <w:numId w:val="1"/>
        </w:numPr>
      </w:pPr>
      <w:r>
        <w:rPr>
          <w:b/>
        </w:rPr>
        <w:t xml:space="preserve">Fill registration form. </w:t>
      </w:r>
      <w:r>
        <w:t xml:space="preserve"> Please, fill the registration form with your offi</w:t>
      </w:r>
      <w:r w:rsidR="00586056">
        <w:t>cial name as author(s) by Tuesday, July 19</w:t>
      </w:r>
      <w:r>
        <w:t xml:space="preserve">, 2015.  </w:t>
      </w:r>
    </w:p>
    <w:p w14:paraId="1360CA9A" w14:textId="179C9A07" w:rsidR="00DC7825" w:rsidRDefault="00DC7825" w:rsidP="001B41F8">
      <w:pPr>
        <w:pStyle w:val="Prrafodelista"/>
        <w:numPr>
          <w:ilvl w:val="0"/>
          <w:numId w:val="1"/>
        </w:numPr>
      </w:pPr>
      <w:r>
        <w:rPr>
          <w:b/>
        </w:rPr>
        <w:t>Lunch for speakers.</w:t>
      </w:r>
      <w:r>
        <w:t xml:space="preserve">  It will be covered by the organizing committee </w:t>
      </w:r>
      <w:r w:rsidR="002739BE">
        <w:t xml:space="preserve">to main speakers </w:t>
      </w:r>
      <w:r>
        <w:t xml:space="preserve">thanks </w:t>
      </w:r>
      <w:r w:rsidR="00A73366">
        <w:t xml:space="preserve">again </w:t>
      </w:r>
      <w:r>
        <w:t>to the funding of IE Library (Madrid, Spain)</w:t>
      </w:r>
      <w:r w:rsidR="00586056">
        <w:t>.  If there are additional speakers, please register</w:t>
      </w:r>
      <w:r w:rsidR="00A73366">
        <w:t xml:space="preserve"> by yourselves</w:t>
      </w:r>
      <w:r w:rsidR="00586056">
        <w:t>.  The Satellite is free, you will just need to cover lunch, $20 Dollars.</w:t>
      </w:r>
    </w:p>
    <w:p w14:paraId="03493C62" w14:textId="043631EF" w:rsidR="00DC7825" w:rsidRDefault="00DC7825" w:rsidP="001B41F8">
      <w:pPr>
        <w:pStyle w:val="Prrafodelista"/>
        <w:numPr>
          <w:ilvl w:val="0"/>
          <w:numId w:val="1"/>
        </w:numPr>
      </w:pPr>
      <w:r>
        <w:rPr>
          <w:b/>
        </w:rPr>
        <w:t>Transportation.</w:t>
      </w:r>
      <w:r w:rsidR="008708D1">
        <w:t xml:space="preserve">  We will cover </w:t>
      </w:r>
      <w:r>
        <w:t>bus transportation from major IFLA hotels and OCLC</w:t>
      </w:r>
      <w:r w:rsidR="00A73366">
        <w:t xml:space="preserve"> (We will send you</w:t>
      </w:r>
      <w:r w:rsidR="008708D1">
        <w:t xml:space="preserve"> more details </w:t>
      </w:r>
      <w:r w:rsidR="00A73366">
        <w:t>later)</w:t>
      </w:r>
      <w:r>
        <w:t xml:space="preserve"> before the meeting and once it concludes.  </w:t>
      </w:r>
      <w:r w:rsidR="00586056">
        <w:t xml:space="preserve">Please, let us know if you need the ride, so that we book enough </w:t>
      </w:r>
      <w:r w:rsidR="00A73366">
        <w:t xml:space="preserve">bus </w:t>
      </w:r>
      <w:r w:rsidR="00586056">
        <w:t>spaces.</w:t>
      </w:r>
      <w:r w:rsidR="00A73366">
        <w:t xml:space="preserve">  Transportation will also be covered by IE Library funding.</w:t>
      </w:r>
    </w:p>
    <w:p w14:paraId="2B9E2530" w14:textId="77777777" w:rsidR="00DC7825" w:rsidRDefault="00DC7825" w:rsidP="001B41F8">
      <w:pPr>
        <w:pStyle w:val="Prrafodelista"/>
        <w:numPr>
          <w:ilvl w:val="0"/>
          <w:numId w:val="1"/>
        </w:numPr>
      </w:pPr>
      <w:r>
        <w:rPr>
          <w:b/>
        </w:rPr>
        <w:t xml:space="preserve">Taxi.  </w:t>
      </w:r>
      <w:r>
        <w:t xml:space="preserve">If you cannot take the bus, you can ride a regular taxi or Uber. </w:t>
      </w:r>
      <w:r w:rsidR="00586056">
        <w:t xml:space="preserve"> We will not be able cover these expenses.</w:t>
      </w:r>
    </w:p>
    <w:p w14:paraId="79131E06" w14:textId="77777777" w:rsidR="000533AE" w:rsidRDefault="000533AE" w:rsidP="000533AE"/>
    <w:p w14:paraId="055DD4D8" w14:textId="4B0AE7C7" w:rsidR="000533AE" w:rsidRDefault="000533AE" w:rsidP="000533AE">
      <w:r>
        <w:t>Thanks so much for you attention and for your willingness to participate at</w:t>
      </w:r>
      <w:r w:rsidR="005740A8">
        <w:t xml:space="preserve"> the IFLA LAC Satellite Meeting, you are and will be the core of our meeting success.</w:t>
      </w:r>
    </w:p>
    <w:p w14:paraId="7BBB1172" w14:textId="77777777" w:rsidR="000533AE" w:rsidRDefault="000533AE" w:rsidP="000533AE"/>
    <w:p w14:paraId="5BF9A097" w14:textId="331AC922" w:rsidR="000533AE" w:rsidRPr="000533AE" w:rsidRDefault="000533AE" w:rsidP="000533AE">
      <w:pPr>
        <w:rPr>
          <w:b/>
        </w:rPr>
      </w:pPr>
      <w:r w:rsidRPr="000533AE">
        <w:rPr>
          <w:b/>
        </w:rPr>
        <w:t xml:space="preserve">Jesus Lau </w:t>
      </w:r>
    </w:p>
    <w:p w14:paraId="360B725A" w14:textId="3897D031" w:rsidR="000533AE" w:rsidRPr="000533AE" w:rsidRDefault="000533AE" w:rsidP="000533AE">
      <w:pPr>
        <w:rPr>
          <w:b/>
        </w:rPr>
      </w:pPr>
      <w:r w:rsidRPr="000533AE">
        <w:rPr>
          <w:b/>
        </w:rPr>
        <w:t>Belén Martinez</w:t>
      </w:r>
    </w:p>
    <w:p w14:paraId="25A2F552" w14:textId="50F67814" w:rsidR="000533AE" w:rsidRPr="000533AE" w:rsidRDefault="000533AE" w:rsidP="000533AE">
      <w:pPr>
        <w:rPr>
          <w:b/>
          <w:i/>
        </w:rPr>
      </w:pPr>
      <w:r w:rsidRPr="000533AE">
        <w:rPr>
          <w:b/>
          <w:i/>
        </w:rPr>
        <w:t>Conveners</w:t>
      </w:r>
    </w:p>
    <w:p w14:paraId="77AA07B4" w14:textId="77777777" w:rsidR="000533AE" w:rsidRDefault="000533AE" w:rsidP="000533AE">
      <w:pPr>
        <w:rPr>
          <w:b/>
        </w:rPr>
      </w:pPr>
    </w:p>
    <w:p w14:paraId="1A69827E" w14:textId="77777777" w:rsidR="000533AE" w:rsidRDefault="000533AE" w:rsidP="000533AE">
      <w:pPr>
        <w:rPr>
          <w:b/>
        </w:rPr>
      </w:pPr>
    </w:p>
    <w:p w14:paraId="149C8203" w14:textId="77777777" w:rsidR="008708D1" w:rsidRDefault="008708D1" w:rsidP="000533AE">
      <w:pPr>
        <w:rPr>
          <w:b/>
        </w:rPr>
      </w:pPr>
    </w:p>
    <w:p w14:paraId="53345F71" w14:textId="77777777" w:rsidR="008708D1" w:rsidRDefault="008708D1" w:rsidP="000533AE">
      <w:pPr>
        <w:rPr>
          <w:b/>
        </w:rPr>
      </w:pPr>
    </w:p>
    <w:p w14:paraId="5CBFCC7A" w14:textId="3B99259E" w:rsidR="000533AE" w:rsidRPr="000533AE" w:rsidRDefault="000533AE" w:rsidP="000533AE">
      <w:r>
        <w:rPr>
          <w:b/>
        </w:rPr>
        <w:t xml:space="preserve">XC. </w:t>
      </w:r>
      <w:r w:rsidR="00A73366">
        <w:t>Sueli Ferreira, IFLA LAC Chair</w:t>
      </w:r>
    </w:p>
    <w:sectPr w:rsidR="000533AE" w:rsidRPr="000533AE" w:rsidSect="00B24F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7354"/>
    <w:multiLevelType w:val="hybridMultilevel"/>
    <w:tmpl w:val="1BB8DE5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F8"/>
    <w:rsid w:val="000533AE"/>
    <w:rsid w:val="001A4368"/>
    <w:rsid w:val="001B41F8"/>
    <w:rsid w:val="002739BE"/>
    <w:rsid w:val="005740A8"/>
    <w:rsid w:val="00586056"/>
    <w:rsid w:val="005C615C"/>
    <w:rsid w:val="00655B16"/>
    <w:rsid w:val="0086071D"/>
    <w:rsid w:val="008708D1"/>
    <w:rsid w:val="00897613"/>
    <w:rsid w:val="0098404E"/>
    <w:rsid w:val="009A3868"/>
    <w:rsid w:val="00A73366"/>
    <w:rsid w:val="00B24F10"/>
    <w:rsid w:val="00D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6C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33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B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1F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33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B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rms.ifla.org/node/add/wlic-authors-permission-form" TargetMode="External"/><Relationship Id="rId7" Type="http://schemas.openxmlformats.org/officeDocument/2006/relationships/hyperlink" Target="mailto:jesuslau@gmail.com" TargetMode="External"/><Relationship Id="rId8" Type="http://schemas.openxmlformats.org/officeDocument/2006/relationships/hyperlink" Target="mailto:belen.martinez@mecd.es" TargetMode="External"/><Relationship Id="rId9" Type="http://schemas.openxmlformats.org/officeDocument/2006/relationships/hyperlink" Target="http://www.ifla.org/files/assets/wlic/2015/documents/guidelines-speakers-wlic-2015.pdf" TargetMode="External"/><Relationship Id="rId10" Type="http://schemas.openxmlformats.org/officeDocument/2006/relationships/hyperlink" Target="http://www.standardpostersize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706</Words>
  <Characters>3883</Characters>
  <Application>Microsoft Macintosh Word</Application>
  <DocSecurity>0</DocSecurity>
  <Lines>32</Lines>
  <Paragraphs>9</Paragraphs>
  <ScaleCrop>false</ScaleCrop>
  <Company>Universidad Veracruzana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Lau</dc:creator>
  <cp:keywords/>
  <dc:description/>
  <cp:lastModifiedBy>Jesus Lau</cp:lastModifiedBy>
  <cp:revision>5</cp:revision>
  <dcterms:created xsi:type="dcterms:W3CDTF">2016-07-17T19:31:00Z</dcterms:created>
  <dcterms:modified xsi:type="dcterms:W3CDTF">2016-07-25T23:25:00Z</dcterms:modified>
</cp:coreProperties>
</file>